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A69E1" w:rsidRDefault="00AA69E1" w:rsidP="00AA69E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</w:p>
    <w:p w:rsidR="00AA69E1" w:rsidRPr="00F7549E" w:rsidRDefault="00AA69E1" w:rsidP="00AA69E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Приложение 1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к Решению Совета депутатов муниципального 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образования сельское поселение «Успенское»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Ржевского района Тв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ерской области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от 11.01.2019 №35</w:t>
      </w:r>
    </w:p>
    <w:p w:rsidR="00AA69E1" w:rsidRPr="00F7549E" w:rsidRDefault="00AA69E1" w:rsidP="00AA69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Перечень услуг, которые являются 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необходимыми и обязательными для предоставления 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муниципальных услуг Администрацией сельского поселения «Успенское» Ржевского района и предоставляются организациями, участвующими 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в предоставлении муниципальных услуг</w:t>
      </w:r>
    </w:p>
    <w:tbl>
      <w:tblPr>
        <w:tblW w:w="10500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524"/>
        <w:gridCol w:w="4425"/>
        <w:gridCol w:w="5551"/>
      </w:tblGrid>
      <w:tr w:rsidR="00AA69E1" w:rsidRPr="00F7549E" w:rsidTr="009A3D03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№</w:t>
            </w:r>
          </w:p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п/п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Наименование муниципальной услуги </w:t>
            </w:r>
            <w:r w:rsidRPr="00F7549E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br/>
              <w:t>(функции)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b/>
                <w:bCs/>
                <w:color w:val="282828"/>
                <w:sz w:val="24"/>
                <w:szCs w:val="24"/>
                <w:lang w:eastAsia="ru-RU"/>
              </w:rPr>
              <w:t>Наименование услуги, необходимой и обязательной для предоставления муниципальной услуги</w:t>
            </w:r>
          </w:p>
        </w:tc>
      </w:tr>
      <w:tr w:rsidR="00AA69E1" w:rsidRPr="00F7549E" w:rsidTr="009A3D03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Выдача разрешений  на осуществление земляных работ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 Получение технических условий от организаций жилищно-коммунального комплекса</w:t>
            </w:r>
          </w:p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Подготовка и выдача проектно-сметной документации на производство земляных работ</w:t>
            </w:r>
          </w:p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Заключение договора на вскрытие дорожного полотна (тротуара, грунта) для проведения аварийных или плановых работ на подземных инженерных коммуникациях</w:t>
            </w:r>
          </w:p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Заключение договора на восстановление дорожного покрытия и элементов внешнего благоустройства территории, прилегающей к месту проведения земляных работ</w:t>
            </w:r>
          </w:p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Подготовка и выдача плана земельного участка на котором обозначены трассы инженерных коммуникаций, с указанием границ земляных работ</w:t>
            </w:r>
          </w:p>
        </w:tc>
      </w:tr>
      <w:tr w:rsidR="00AA69E1" w:rsidRPr="00F7549E" w:rsidTr="009A3D03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Прием заявлений и выдача документов о согласовании переустройства и (или) перепланировки жилых помещений на территории сельского поселения «Успенское» Ржевского района Тверской области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Выдача копий технических паспортов</w:t>
            </w:r>
          </w:p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Выдача правоустанавливающих документов на земельный участок, переустраиваемое и (или) </w:t>
            </w:r>
            <w:proofErr w:type="spellStart"/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перепланируемое</w:t>
            </w:r>
            <w:proofErr w:type="spellEnd"/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 xml:space="preserve"> жилое помещение</w:t>
            </w:r>
          </w:p>
        </w:tc>
      </w:tr>
      <w:tr w:rsidR="00AA69E1" w:rsidRPr="00F7549E" w:rsidTr="009A3D03">
        <w:trPr>
          <w:jc w:val="center"/>
        </w:trPr>
        <w:tc>
          <w:tcPr>
            <w:tcW w:w="49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418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Принятие документов, а также выдача решений о переводе или об отказе в переводе жилого помещения в нежилое или нежилого помещения в жилое помещение на территории сельского поселения «Успенское» Ржевского района Тверской области</w:t>
            </w:r>
          </w:p>
        </w:tc>
        <w:tc>
          <w:tcPr>
            <w:tcW w:w="5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hideMark/>
          </w:tcPr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Выдача копий технических паспортов</w:t>
            </w:r>
          </w:p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Подготовка и выдача технических планов</w:t>
            </w:r>
          </w:p>
          <w:p w:rsidR="00AA69E1" w:rsidRPr="00F7549E" w:rsidRDefault="00AA69E1" w:rsidP="009A3D0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</w:pPr>
            <w:r w:rsidRPr="00F7549E">
              <w:rPr>
                <w:rFonts w:ascii="Times New Roman" w:eastAsia="Times New Roman" w:hAnsi="Times New Roman" w:cs="Times New Roman"/>
                <w:color w:val="282828"/>
                <w:sz w:val="24"/>
                <w:szCs w:val="24"/>
                <w:lang w:eastAsia="ru-RU"/>
              </w:rPr>
              <w:t>Подготовка и выдача проектной документации</w:t>
            </w:r>
          </w:p>
        </w:tc>
      </w:tr>
    </w:tbl>
    <w:p w:rsidR="00AA69E1" w:rsidRDefault="00AA69E1" w:rsidP="00AA69E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br/>
      </w:r>
    </w:p>
    <w:p w:rsidR="00AA69E1" w:rsidRDefault="00AA69E1" w:rsidP="00AA69E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</w:p>
    <w:p w:rsidR="00AA69E1" w:rsidRPr="00F7549E" w:rsidRDefault="00AA69E1" w:rsidP="00AA69E1">
      <w:pPr>
        <w:shd w:val="clear" w:color="auto" w:fill="FFFFFF"/>
        <w:spacing w:after="150" w:line="240" w:lineRule="auto"/>
        <w:jc w:val="right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Приложение 2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к Решению Совета депутатов муниципального 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образования сельское поселение «Успенское»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Ржевского района Тверс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кой области</w:t>
      </w:r>
      <w:r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от 11.01.2019 г. №35</w:t>
      </w:r>
    </w:p>
    <w:p w:rsidR="00AA69E1" w:rsidRPr="00F7549E" w:rsidRDefault="00AA69E1" w:rsidP="00AA69E1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Порядок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определения размера платы за оказание услуг, которые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являются необходимыми и обязательными для предоставления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муниципальных услуг Администрацией сельское поселение «Успенское»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Ржевского района и предоставляются организациями, участвующими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</w:r>
      <w:r w:rsidRPr="00F7549E">
        <w:rPr>
          <w:rFonts w:ascii="Times New Roman" w:eastAsia="Times New Roman" w:hAnsi="Times New Roman" w:cs="Times New Roman"/>
          <w:b/>
          <w:bCs/>
          <w:color w:val="282828"/>
          <w:sz w:val="24"/>
          <w:szCs w:val="24"/>
          <w:lang w:eastAsia="ru-RU"/>
        </w:rPr>
        <w:t>в предоставлении муниципальных услуг</w:t>
      </w:r>
    </w:p>
    <w:p w:rsidR="00AA69E1" w:rsidRPr="00F7549E" w:rsidRDefault="00AA69E1" w:rsidP="00AA69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 Общие положения</w:t>
      </w:r>
    </w:p>
    <w:p w:rsidR="00AA69E1" w:rsidRPr="00F7549E" w:rsidRDefault="00AA69E1" w:rsidP="00AA69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1.1. Настоящий Порядок устанавливает правила определения размера платы за оказание услуг, которые являются необходимыми и обязательными для предоставления муниципальных услуг Администрацией сельское поселение «Успенское» Ржевского района и предоставляются организациями, участвующими в предоставлении муниципальных услуг (далее - необходимые и обязательные услуги).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1.2. Размер платы за оказание необходимых и обязательных услуг должен целиком покрывать издержки исполнителей на их оказание и не может превышать экономически обоснованных расходов на их оказание.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1.3. Размер платы за оказание услуг, которые являются необходимыми и обязательными, определяется организациями, участвующими в предоставлении муниципальных услуг Администрацией сельское поселение «Успенское» Ржевского района, самостоятельно с учетом положений настоящего Порядка.</w:t>
      </w:r>
    </w:p>
    <w:p w:rsidR="00AA69E1" w:rsidRPr="00F7549E" w:rsidRDefault="00AA69E1" w:rsidP="00AA69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 Порядок определения размера платы за оказание необходимых и обязательных услуг</w:t>
      </w:r>
    </w:p>
    <w:p w:rsidR="00AA69E1" w:rsidRPr="00F7549E" w:rsidRDefault="00AA69E1" w:rsidP="00AA69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2.1. Для расчета размера платы для каждой необходимой и обязательной услуги определяется экономически обоснованная стоимость обязательных услуг в расчете на одного заявителя (на однократное оказание услуги).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Нормирование затрат производится согласно отраслевым нормам, а также согласно нормам и правилам межотраслевого характера (положения по бухгалтерскому учету, строительные нормы и правила, санитарные правила и нормы и т.п.).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В основу расчета значений показателей закладываются принципы прямого и косвенного распределения расходов.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2.2. В состав прямых расходов на оказание необходимых и обязательных услуг включаются затраты, однозначно и в полном объеме относящиеся на оцениваемую услугу: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а) затраты на заработную плату персонала, непосредственно участвующего в процессе оказания услуги, и отчисления из фонда оплаты труда данного персонала;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б) материальные запасы, полностью потребляемые в процессе оказания услуги;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в) амортизация оборудования, используемого в процессе оказания услуги;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г) прочие расходы, отражающие специфику оказания услуги.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 xml:space="preserve">2.3. В состав косвенных расходов, относимых на оцениваемую необходимую и обязательную услугу, включаются общепроизводственные, управленческие, административные расходы, полная сумма которых относится на обеспечение деятельности исполнителя в целом, но не потребляемые непосредственно в процессе 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lastRenderedPageBreak/>
        <w:t>оказания обязательной услуги: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а) затраты на заработную плату персонала и отчисления из фонда оплаты труда персонала, не участвующего непосредственно в процессе оказания услуги (далее - административно-управленческий персонал);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б) хозяйственные расходы, связанные с приобретением материальных запасов, оплатой услуг связи, транспортных услуг, коммунальных услуг, обслуживанием, ремонтом объектов недвижимого имущества;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в) затраты на уплату налогов (кроме налогов на фонд оплаты труда) и иных обязательных платежей;</w:t>
      </w: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br/>
        <w:t>г) амортизация зданий, сооружений и других основных фондов, непосредственно не связанных с оказанием услуги.</w:t>
      </w:r>
    </w:p>
    <w:p w:rsidR="00AA69E1" w:rsidRPr="00F7549E" w:rsidRDefault="00AA69E1" w:rsidP="00AA69E1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</w:pPr>
      <w:r w:rsidRPr="00F7549E">
        <w:rPr>
          <w:rFonts w:ascii="Times New Roman" w:eastAsia="Times New Roman" w:hAnsi="Times New Roman" w:cs="Times New Roman"/>
          <w:color w:val="282828"/>
          <w:sz w:val="24"/>
          <w:szCs w:val="24"/>
          <w:lang w:eastAsia="ru-RU"/>
        </w:rPr>
        <w:t> </w:t>
      </w:r>
    </w:p>
    <w:p w:rsidR="00AA69E1" w:rsidRPr="00F7549E" w:rsidRDefault="00AA69E1" w:rsidP="00AA69E1">
      <w:pPr>
        <w:rPr>
          <w:rFonts w:ascii="Times New Roman" w:hAnsi="Times New Roman" w:cs="Times New Roman"/>
        </w:rPr>
      </w:pPr>
    </w:p>
    <w:p w:rsidR="00C43804" w:rsidRPr="00AA69E1" w:rsidRDefault="00C43804" w:rsidP="00AA69E1">
      <w:bookmarkStart w:id="0" w:name="_GoBack"/>
      <w:bookmarkEnd w:id="0"/>
    </w:p>
    <w:sectPr w:rsidR="00C43804" w:rsidRPr="00AA69E1" w:rsidSect="006200F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55B7A"/>
    <w:rsid w:val="002A6EF4"/>
    <w:rsid w:val="006200F9"/>
    <w:rsid w:val="00AA69E1"/>
    <w:rsid w:val="00C43804"/>
    <w:rsid w:val="00D55B7A"/>
    <w:rsid w:val="00F87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69E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A69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A69E1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AA69E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2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8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14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1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16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782</Words>
  <Characters>4461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Uspenskoe</dc:creator>
  <cp:keywords/>
  <dc:description/>
  <cp:lastModifiedBy>HP</cp:lastModifiedBy>
  <cp:revision>4</cp:revision>
  <cp:lastPrinted>2019-02-17T13:50:00Z</cp:lastPrinted>
  <dcterms:created xsi:type="dcterms:W3CDTF">2019-01-30T15:09:00Z</dcterms:created>
  <dcterms:modified xsi:type="dcterms:W3CDTF">2019-05-08T08:52:00Z</dcterms:modified>
</cp:coreProperties>
</file>